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A6262" w14:textId="77777777" w:rsidR="00B72673" w:rsidRPr="004248FF" w:rsidRDefault="00B72673" w:rsidP="00B72673">
      <w:pPr>
        <w:tabs>
          <w:tab w:val="center" w:pos="-3119"/>
          <w:tab w:val="left" w:pos="-2835"/>
          <w:tab w:val="left" w:pos="-1843"/>
          <w:tab w:val="left" w:pos="2268"/>
        </w:tabs>
        <w:spacing w:after="0" w:line="240" w:lineRule="auto"/>
        <w:ind w:right="4013"/>
        <w:rPr>
          <w:rFonts w:ascii="Times New Roman" w:eastAsia="Times New Roman" w:hAnsi="Times New Roman" w:cs="Times New Roman"/>
          <w:caps/>
          <w:szCs w:val="24"/>
          <w:lang w:val="pl-PL"/>
        </w:rPr>
      </w:pPr>
      <w:bookmarkStart w:id="0" w:name="_Toc111469669"/>
      <w:bookmarkStart w:id="1" w:name="_Toc112760853"/>
      <w:r w:rsidRPr="004248FF">
        <w:rPr>
          <w:rFonts w:ascii="Times New Roman" w:eastAsia="Times New Roman" w:hAnsi="Times New Roman" w:cs="Times New Roman"/>
          <w:noProof/>
          <w:szCs w:val="24"/>
          <w:lang w:eastAsia="hr-HR"/>
        </w:rPr>
        <w:t xml:space="preserve">                         </w:t>
      </w:r>
      <w:r w:rsidRPr="004248FF">
        <w:rPr>
          <w:rFonts w:ascii="Times New Roman" w:eastAsia="Times New Roman" w:hAnsi="Times New Roman" w:cs="Times New Roman"/>
          <w:noProof/>
          <w:szCs w:val="24"/>
          <w:lang w:eastAsia="hr-HR"/>
        </w:rPr>
        <w:drawing>
          <wp:inline distT="0" distB="0" distL="0" distR="0" wp14:anchorId="6D2761B7" wp14:editId="1ADC9DD9">
            <wp:extent cx="539999" cy="6748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54" cy="72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D26E3" w14:textId="77777777" w:rsidR="00B72673" w:rsidRPr="004248FF" w:rsidRDefault="00B72673" w:rsidP="00B72673">
      <w:pPr>
        <w:spacing w:after="0" w:line="240" w:lineRule="auto"/>
        <w:ind w:right="4013"/>
        <w:rPr>
          <w:rFonts w:ascii="Times New Roman" w:eastAsia="Times New Roman" w:hAnsi="Times New Roman" w:cs="Times New Roman"/>
          <w:b/>
          <w:szCs w:val="24"/>
          <w:lang w:val="pl-PL"/>
        </w:rPr>
      </w:pPr>
      <w:r w:rsidRPr="004248FF">
        <w:rPr>
          <w:rFonts w:ascii="Times New Roman" w:eastAsia="Times New Roman" w:hAnsi="Times New Roman" w:cs="Times New Roman"/>
          <w:b/>
          <w:szCs w:val="24"/>
          <w:lang w:val="pl-PL"/>
        </w:rPr>
        <w:t xml:space="preserve">          REPUBLIKA HRVATSKA</w:t>
      </w:r>
    </w:p>
    <w:p w14:paraId="7AF9B1C5" w14:textId="77777777" w:rsidR="00B72673" w:rsidRPr="004248FF" w:rsidRDefault="00B72673" w:rsidP="00B72673">
      <w:pPr>
        <w:spacing w:after="0" w:line="240" w:lineRule="auto"/>
        <w:ind w:right="4013"/>
        <w:rPr>
          <w:rFonts w:ascii="Times New Roman" w:eastAsia="Times New Roman" w:hAnsi="Times New Roman" w:cs="Times New Roman"/>
          <w:b/>
          <w:szCs w:val="24"/>
          <w:lang w:val="pl-PL"/>
        </w:rPr>
      </w:pPr>
      <w:r w:rsidRPr="004248FF">
        <w:rPr>
          <w:rFonts w:ascii="Times New Roman" w:eastAsia="Times New Roman" w:hAnsi="Times New Roman" w:cs="Times New Roman"/>
          <w:b/>
          <w:szCs w:val="24"/>
          <w:lang w:val="pl-PL"/>
        </w:rPr>
        <w:t xml:space="preserve">                  GRAD ZAGREB</w:t>
      </w:r>
    </w:p>
    <w:p w14:paraId="5825D491" w14:textId="77777777" w:rsidR="00B72673" w:rsidRPr="004248FF" w:rsidRDefault="00B72673" w:rsidP="00B72673">
      <w:pPr>
        <w:spacing w:after="0" w:line="240" w:lineRule="auto"/>
        <w:ind w:right="4013"/>
        <w:rPr>
          <w:rFonts w:ascii="Times New Roman" w:eastAsia="Times New Roman" w:hAnsi="Times New Roman" w:cs="Times New Roman"/>
          <w:b/>
          <w:szCs w:val="24"/>
          <w:lang w:val="pl-PL"/>
        </w:rPr>
      </w:pPr>
    </w:p>
    <w:p w14:paraId="3E589E36" w14:textId="77777777" w:rsidR="00B72673" w:rsidRPr="004248FF" w:rsidRDefault="00B72673" w:rsidP="00B72673">
      <w:pPr>
        <w:spacing w:after="0" w:line="240" w:lineRule="auto"/>
        <w:ind w:right="4013"/>
        <w:rPr>
          <w:rFonts w:ascii="Times New Roman" w:eastAsia="Times New Roman" w:hAnsi="Times New Roman" w:cs="Times New Roman"/>
          <w:szCs w:val="24"/>
          <w:lang w:val="pl-PL"/>
        </w:rPr>
      </w:pPr>
      <w:r w:rsidRPr="004248FF">
        <w:rPr>
          <w:rFonts w:ascii="Times New Roman" w:eastAsia="Times New Roman" w:hAnsi="Times New Roman" w:cs="Times New Roman"/>
          <w:szCs w:val="24"/>
          <w:lang w:val="pl-PL"/>
        </w:rPr>
        <w:t xml:space="preserve">     GRADSKI URED ZA KULTURU, MEĐUGRADSKU I MEĐUNARODNU      </w:t>
      </w:r>
    </w:p>
    <w:p w14:paraId="68BA47CB" w14:textId="77777777" w:rsidR="00B72673" w:rsidRPr="004248FF" w:rsidRDefault="00B72673" w:rsidP="00B72673">
      <w:pPr>
        <w:spacing w:after="0" w:line="240" w:lineRule="auto"/>
        <w:ind w:right="4013"/>
        <w:rPr>
          <w:rFonts w:ascii="Times New Roman" w:eastAsia="Times New Roman" w:hAnsi="Times New Roman" w:cs="Times New Roman"/>
          <w:szCs w:val="24"/>
          <w:lang w:val="pl-PL"/>
        </w:rPr>
      </w:pPr>
      <w:r w:rsidRPr="004248FF">
        <w:rPr>
          <w:rFonts w:ascii="Times New Roman" w:eastAsia="Times New Roman" w:hAnsi="Times New Roman" w:cs="Times New Roman"/>
          <w:szCs w:val="24"/>
          <w:lang w:val="pl-PL"/>
        </w:rPr>
        <w:t xml:space="preserve">   SURADNJU I CIVILNO DRUŠTVO</w:t>
      </w:r>
    </w:p>
    <w:p w14:paraId="4D613034" w14:textId="77777777" w:rsidR="00B72673" w:rsidRPr="004248FF" w:rsidRDefault="00B72673" w:rsidP="00B72673">
      <w:pPr>
        <w:spacing w:after="0" w:line="240" w:lineRule="auto"/>
        <w:ind w:right="4013"/>
        <w:jc w:val="center"/>
        <w:rPr>
          <w:rFonts w:ascii="Times New Roman" w:eastAsia="Times New Roman" w:hAnsi="Times New Roman" w:cs="Times New Roman"/>
          <w:b/>
          <w:szCs w:val="24"/>
          <w:lang w:val="pl-PL"/>
        </w:rPr>
      </w:pPr>
    </w:p>
    <w:p w14:paraId="24832597" w14:textId="77777777" w:rsidR="00B72673" w:rsidRPr="004248FF" w:rsidRDefault="00B72673" w:rsidP="00B72673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iCs/>
          <w:szCs w:val="24"/>
          <w:highlight w:val="yellow"/>
        </w:rPr>
      </w:pPr>
    </w:p>
    <w:p w14:paraId="7A2B4E51" w14:textId="77777777" w:rsidR="00A62E0D" w:rsidRDefault="00A62E0D" w:rsidP="00A62E0D">
      <w:pPr>
        <w:ind w:right="4013"/>
        <w:rPr>
          <w:rFonts w:eastAsia="Times New Roman" w:cs="Times New Roman"/>
          <w:b/>
          <w:szCs w:val="24"/>
          <w:lang w:val="pl-PL"/>
        </w:rPr>
      </w:pPr>
    </w:p>
    <w:p w14:paraId="6A686DCA" w14:textId="77777777" w:rsidR="00A62E0D" w:rsidRDefault="00A62E0D" w:rsidP="00A62E0D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JAVNI POZIV ZA PREDLAGANJE PROGRAMA JAVNIH </w:t>
      </w:r>
    </w:p>
    <w:p w14:paraId="4348BBAB" w14:textId="5D78F66A" w:rsidR="00A62E0D" w:rsidRDefault="00A62E0D" w:rsidP="00A62E0D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POTREBA U KULTURI GRADA ZAGREBA ZA 202</w:t>
      </w:r>
      <w:r w:rsidR="001467C8">
        <w:rPr>
          <w:rFonts w:ascii="Times New Roman" w:hAnsi="Times New Roman" w:cs="Times New Roman"/>
          <w:sz w:val="16"/>
          <w:szCs w:val="24"/>
        </w:rPr>
        <w:t>4</w:t>
      </w:r>
      <w:r>
        <w:rPr>
          <w:rFonts w:ascii="Times New Roman" w:hAnsi="Times New Roman" w:cs="Times New Roman"/>
          <w:sz w:val="16"/>
          <w:szCs w:val="24"/>
        </w:rPr>
        <w:t>. GODINU</w:t>
      </w:r>
    </w:p>
    <w:p w14:paraId="58546E6E" w14:textId="77777777" w:rsidR="00A62E0D" w:rsidRDefault="00A62E0D" w:rsidP="00A62E0D">
      <w:pPr>
        <w:rPr>
          <w:rFonts w:ascii="Times New Roman" w:hAnsi="Times New Roman" w:cs="Times New Roman"/>
          <w:b/>
          <w:bCs/>
          <w:szCs w:val="24"/>
        </w:rPr>
      </w:pPr>
    </w:p>
    <w:p w14:paraId="3A1D4D99" w14:textId="77777777" w:rsidR="00A62E0D" w:rsidRDefault="00A62E0D" w:rsidP="00A62E0D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41166378" w14:textId="77777777" w:rsidR="00A62E0D" w:rsidRDefault="00A62E0D" w:rsidP="00A62E0D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12F2DCEC" w14:textId="77777777" w:rsidR="00A62E0D" w:rsidRDefault="00A62E0D" w:rsidP="00A62E0D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A11F38C" w14:textId="77777777" w:rsidR="00A62E0D" w:rsidRDefault="00A62E0D" w:rsidP="00A62E0D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UPUTE ZA PRIJAVITELJE S POSEBNIM ODNOSNO DODATNIM KRITERIJIMA ZA PROGRAME I PROJEKTE</w:t>
      </w:r>
    </w:p>
    <w:p w14:paraId="6DB902F8" w14:textId="77777777" w:rsidR="00A62E0D" w:rsidRDefault="00A62E0D" w:rsidP="00A62E0D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DB3DE60" w14:textId="470729C8" w:rsidR="00A62E0D" w:rsidRDefault="00A62E0D" w:rsidP="00A62E0D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GLAZBENA UMJETNOST</w:t>
      </w:r>
    </w:p>
    <w:p w14:paraId="2866F380" w14:textId="77777777" w:rsidR="00A62E0D" w:rsidRDefault="00A62E0D" w:rsidP="00A62E0D">
      <w:pPr>
        <w:rPr>
          <w:rFonts w:ascii="Times New Roman" w:hAnsi="Times New Roman" w:cs="Times New Roman"/>
          <w:szCs w:val="24"/>
        </w:rPr>
      </w:pPr>
    </w:p>
    <w:p w14:paraId="39E0B244" w14:textId="77777777" w:rsidR="00B72673" w:rsidRPr="004248FF" w:rsidRDefault="00B72673" w:rsidP="00B72673">
      <w:pPr>
        <w:rPr>
          <w:szCs w:val="24"/>
        </w:rPr>
      </w:pPr>
    </w:p>
    <w:p w14:paraId="7C239C1D" w14:textId="77777777" w:rsidR="00B72673" w:rsidRPr="004248FF" w:rsidRDefault="00B72673" w:rsidP="00B72673">
      <w:pPr>
        <w:rPr>
          <w:szCs w:val="24"/>
        </w:rPr>
      </w:pPr>
    </w:p>
    <w:p w14:paraId="7D28F453" w14:textId="77777777" w:rsidR="00B72673" w:rsidRPr="004248FF" w:rsidRDefault="00B72673" w:rsidP="00B72673">
      <w:pPr>
        <w:rPr>
          <w:szCs w:val="24"/>
        </w:rPr>
      </w:pPr>
    </w:p>
    <w:p w14:paraId="273214A8" w14:textId="77777777" w:rsidR="00B72673" w:rsidRPr="004248FF" w:rsidRDefault="00B72673" w:rsidP="00B72673">
      <w:pPr>
        <w:rPr>
          <w:szCs w:val="24"/>
        </w:rPr>
      </w:pPr>
    </w:p>
    <w:p w14:paraId="251737AC" w14:textId="42BCA296" w:rsidR="00B72673" w:rsidRDefault="00B72673" w:rsidP="00B72673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59B62D5B" w14:textId="6C1D789F" w:rsidR="004248FF" w:rsidRDefault="004248FF" w:rsidP="00B72673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41A9654C" w14:textId="426F4129" w:rsidR="004248FF" w:rsidRDefault="004248FF" w:rsidP="00B72673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412394EB" w14:textId="2BCEA041" w:rsidR="004248FF" w:rsidRDefault="004248FF" w:rsidP="00B72673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30E6B6DB" w14:textId="143AEF3F" w:rsidR="004248FF" w:rsidRDefault="004248FF" w:rsidP="00B72673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33F90573" w14:textId="04FC9E9E" w:rsidR="004248FF" w:rsidRDefault="004248FF" w:rsidP="00B72673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6A5DB5DD" w14:textId="2B55FFF3" w:rsidR="004248FF" w:rsidRDefault="004248FF" w:rsidP="00B72673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1D48D2D0" w14:textId="78DABACA" w:rsidR="004248FF" w:rsidRDefault="004248FF" w:rsidP="00B72673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7A3CCF1D" w14:textId="77777777" w:rsidR="00A62E0D" w:rsidRPr="004248FF" w:rsidRDefault="00A62E0D" w:rsidP="00B72673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bookmarkEnd w:id="0"/>
    <w:bookmarkEnd w:id="1"/>
    <w:p w14:paraId="145FFC0B" w14:textId="34D9CD91" w:rsidR="0025014F" w:rsidRPr="004248FF" w:rsidRDefault="0025014F" w:rsidP="0025014F">
      <w:pPr>
        <w:rPr>
          <w:rFonts w:ascii="Times New Roman" w:hAnsi="Times New Roman" w:cs="Times New Roman"/>
          <w:b/>
          <w:bCs/>
          <w:szCs w:val="24"/>
        </w:rPr>
      </w:pPr>
    </w:p>
    <w:p w14:paraId="39186CA1" w14:textId="77777777" w:rsidR="004248FF" w:rsidRPr="00FB17FD" w:rsidRDefault="004248FF" w:rsidP="004248FF">
      <w:pPr>
        <w:pStyle w:val="Comment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7FD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14:paraId="68BE9A50" w14:textId="387F6F8D" w:rsidR="0025014F" w:rsidRPr="004248FF" w:rsidRDefault="008E56A4" w:rsidP="004248FF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Putem</w:t>
      </w:r>
      <w:r w:rsidR="0025014F" w:rsidRPr="004248FF">
        <w:rPr>
          <w:rFonts w:ascii="Times New Roman" w:hAnsi="Times New Roman" w:cs="Times New Roman"/>
          <w:b/>
          <w:bCs/>
          <w:szCs w:val="24"/>
        </w:rPr>
        <w:t xml:space="preserve"> Javnog poziva za predlaganje Programa javnih potreba u kulturi Grada Zagreba </w:t>
      </w:r>
      <w:bookmarkStart w:id="2" w:name="_GoBack"/>
      <w:r w:rsidR="0025014F" w:rsidRPr="00DC0370">
        <w:rPr>
          <w:rFonts w:ascii="Times New Roman" w:hAnsi="Times New Roman" w:cs="Times New Roman"/>
          <w:b/>
          <w:bCs/>
          <w:szCs w:val="24"/>
        </w:rPr>
        <w:t>za 202</w:t>
      </w:r>
      <w:r w:rsidR="00DC0370" w:rsidRPr="00DC0370">
        <w:rPr>
          <w:rFonts w:ascii="Times New Roman" w:hAnsi="Times New Roman" w:cs="Times New Roman"/>
          <w:b/>
          <w:bCs/>
          <w:szCs w:val="24"/>
        </w:rPr>
        <w:t>4</w:t>
      </w:r>
      <w:r w:rsidR="0025014F" w:rsidRPr="00DC0370">
        <w:rPr>
          <w:rFonts w:ascii="Times New Roman" w:hAnsi="Times New Roman" w:cs="Times New Roman"/>
          <w:b/>
          <w:bCs/>
          <w:szCs w:val="24"/>
        </w:rPr>
        <w:t xml:space="preserve">. </w:t>
      </w:r>
      <w:bookmarkEnd w:id="2"/>
      <w:r w:rsidR="0025014F" w:rsidRPr="004248FF">
        <w:rPr>
          <w:rFonts w:ascii="Times New Roman" w:hAnsi="Times New Roman" w:cs="Times New Roman"/>
          <w:b/>
          <w:bCs/>
          <w:szCs w:val="24"/>
        </w:rPr>
        <w:t xml:space="preserve">godinu </w:t>
      </w:r>
      <w:r>
        <w:rPr>
          <w:rFonts w:ascii="Times New Roman" w:hAnsi="Times New Roman" w:cs="Times New Roman"/>
          <w:b/>
          <w:bCs/>
          <w:szCs w:val="24"/>
        </w:rPr>
        <w:t xml:space="preserve">(nadalje: Javni poziv) </w:t>
      </w:r>
      <w:r w:rsidR="0025014F" w:rsidRPr="004248FF">
        <w:rPr>
          <w:rFonts w:ascii="Times New Roman" w:hAnsi="Times New Roman" w:cs="Times New Roman"/>
          <w:b/>
          <w:bCs/>
          <w:szCs w:val="24"/>
        </w:rPr>
        <w:t>financirat će se sljedeći programi:</w:t>
      </w:r>
    </w:p>
    <w:p w14:paraId="508AA3C4" w14:textId="77777777" w:rsidR="008E5F6F" w:rsidRPr="004248FF" w:rsidRDefault="008E5F6F" w:rsidP="007377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Cs w:val="24"/>
        </w:rPr>
      </w:pPr>
      <w:r w:rsidRPr="004248FF">
        <w:rPr>
          <w:rFonts w:ascii="Times New Roman" w:hAnsi="Times New Roman" w:cs="Times New Roman"/>
          <w:b/>
          <w:bCs/>
          <w:szCs w:val="24"/>
        </w:rPr>
        <w:t>KONCERTNI CIKLUSI I KONCERTNE SEZONE</w:t>
      </w:r>
    </w:p>
    <w:p w14:paraId="57C9691E" w14:textId="3266BBBE" w:rsidR="003A7F7A" w:rsidRPr="004248FF" w:rsidRDefault="008E5F6F" w:rsidP="007377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Cs w:val="24"/>
        </w:rPr>
      </w:pPr>
      <w:r w:rsidRPr="004248FF">
        <w:rPr>
          <w:rFonts w:ascii="Times New Roman" w:hAnsi="Times New Roman" w:cs="Times New Roman"/>
          <w:b/>
          <w:bCs/>
          <w:szCs w:val="24"/>
        </w:rPr>
        <w:t xml:space="preserve">GLAZBENI FESTIVALI I MANIFESTACIJE </w:t>
      </w:r>
    </w:p>
    <w:p w14:paraId="64D27E7C" w14:textId="75E959BC" w:rsidR="003A7F7A" w:rsidRPr="004248FF" w:rsidRDefault="008E5F6F" w:rsidP="007377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Cs w:val="24"/>
        </w:rPr>
      </w:pPr>
      <w:r w:rsidRPr="004248FF">
        <w:rPr>
          <w:rFonts w:ascii="Times New Roman" w:hAnsi="Times New Roman" w:cs="Times New Roman"/>
          <w:b/>
          <w:bCs/>
          <w:szCs w:val="24"/>
        </w:rPr>
        <w:t>GLAZBENA NATJECANJA</w:t>
      </w:r>
    </w:p>
    <w:p w14:paraId="7A4B4C09" w14:textId="3BFF6E0F" w:rsidR="003A7F7A" w:rsidRPr="004248FF" w:rsidRDefault="008E5F6F" w:rsidP="007377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Cs w:val="24"/>
        </w:rPr>
      </w:pPr>
      <w:r w:rsidRPr="004248FF">
        <w:rPr>
          <w:rFonts w:ascii="Times New Roman" w:hAnsi="Times New Roman" w:cs="Times New Roman"/>
          <w:b/>
          <w:bCs/>
          <w:szCs w:val="24"/>
        </w:rPr>
        <w:t>STRUČNE PUBLIKACIJE</w:t>
      </w:r>
      <w:r w:rsidR="003A7F7A" w:rsidRPr="004248FF">
        <w:rPr>
          <w:rFonts w:ascii="Times New Roman" w:hAnsi="Times New Roman" w:cs="Times New Roman"/>
          <w:szCs w:val="24"/>
        </w:rPr>
        <w:t xml:space="preserve"> (monografskih izdanja, stručna literatura i notni zapisi)</w:t>
      </w:r>
    </w:p>
    <w:p w14:paraId="35B0F22D" w14:textId="7AA437B3" w:rsidR="003A7F7A" w:rsidRPr="004248FF" w:rsidRDefault="008E5F6F" w:rsidP="0073774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Cs w:val="24"/>
        </w:rPr>
      </w:pPr>
      <w:r w:rsidRPr="004248FF">
        <w:rPr>
          <w:rFonts w:ascii="Times New Roman" w:hAnsi="Times New Roman" w:cs="Times New Roman"/>
          <w:b/>
          <w:bCs/>
          <w:szCs w:val="24"/>
        </w:rPr>
        <w:t xml:space="preserve">OSTALI PROGRAMI </w:t>
      </w:r>
      <w:r w:rsidR="003A7F7A" w:rsidRPr="004248FF">
        <w:rPr>
          <w:rFonts w:ascii="Times New Roman" w:hAnsi="Times New Roman" w:cs="Times New Roman"/>
          <w:szCs w:val="24"/>
        </w:rPr>
        <w:t>(radionice, predavanja, okrugli stolovi</w:t>
      </w:r>
      <w:r w:rsidR="0022059A" w:rsidRPr="004248FF">
        <w:rPr>
          <w:rFonts w:ascii="Times New Roman" w:hAnsi="Times New Roman" w:cs="Times New Roman"/>
          <w:szCs w:val="24"/>
        </w:rPr>
        <w:t xml:space="preserve"> te</w:t>
      </w:r>
      <w:r w:rsidRPr="004248FF">
        <w:rPr>
          <w:rFonts w:ascii="Times New Roman" w:hAnsi="Times New Roman" w:cs="Times New Roman"/>
          <w:szCs w:val="24"/>
        </w:rPr>
        <w:t xml:space="preserve"> ostali glazbeni programi</w:t>
      </w:r>
      <w:r w:rsidR="003A7F7A" w:rsidRPr="004248FF">
        <w:rPr>
          <w:rFonts w:ascii="Times New Roman" w:hAnsi="Times New Roman" w:cs="Times New Roman"/>
          <w:szCs w:val="24"/>
        </w:rPr>
        <w:t>)</w:t>
      </w:r>
    </w:p>
    <w:p w14:paraId="2C11706F" w14:textId="0D68DFE9" w:rsidR="008E5F6F" w:rsidRPr="004248FF" w:rsidRDefault="008E5F6F" w:rsidP="007377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Cs w:val="24"/>
        </w:rPr>
      </w:pPr>
      <w:bookmarkStart w:id="3" w:name="_Hlk113883418"/>
      <w:r w:rsidRPr="004248FF">
        <w:rPr>
          <w:rFonts w:ascii="Times New Roman" w:hAnsi="Times New Roman" w:cs="Times New Roman"/>
          <w:b/>
          <w:bCs/>
          <w:szCs w:val="24"/>
        </w:rPr>
        <w:t>PROGRAMI MEĐUNARODNE I ME</w:t>
      </w:r>
      <w:r w:rsidR="00B26B81">
        <w:rPr>
          <w:rFonts w:ascii="Times New Roman" w:hAnsi="Times New Roman" w:cs="Times New Roman"/>
          <w:b/>
          <w:bCs/>
          <w:szCs w:val="24"/>
        </w:rPr>
        <w:t>Đ</w:t>
      </w:r>
      <w:r w:rsidRPr="004248FF">
        <w:rPr>
          <w:rFonts w:ascii="Times New Roman" w:hAnsi="Times New Roman" w:cs="Times New Roman"/>
          <w:b/>
          <w:bCs/>
          <w:szCs w:val="24"/>
        </w:rPr>
        <w:t xml:space="preserve">UGRADSKE SURADNJE I MOBILNOSTI </w:t>
      </w:r>
    </w:p>
    <w:bookmarkEnd w:id="3"/>
    <w:p w14:paraId="714E4AEE" w14:textId="77777777" w:rsidR="001673AA" w:rsidRPr="004248FF" w:rsidRDefault="001673AA" w:rsidP="0073774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>Gostovanja programa te nastupi u drugim gradovima u zemlji i inozemstvu (gostovanja predstava, izložbi, koncerata i slično te pojedinačni nastupi umjetnika, autora i drugih)</w:t>
      </w:r>
    </w:p>
    <w:p w14:paraId="639D7C54" w14:textId="163C4661" w:rsidR="001673AA" w:rsidRPr="004248FF" w:rsidRDefault="001673AA" w:rsidP="0073774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>Programi razmjene</w:t>
      </w:r>
      <w:r w:rsidRPr="004248FF">
        <w:rPr>
          <w:rFonts w:ascii="Times New Roman" w:hAnsi="Times New Roman" w:cs="Times New Roman"/>
          <w:b/>
          <w:bCs/>
          <w:szCs w:val="24"/>
        </w:rPr>
        <w:t xml:space="preserve"> </w:t>
      </w:r>
      <w:r w:rsidRPr="004248FF">
        <w:rPr>
          <w:rFonts w:ascii="Times New Roman" w:hAnsi="Times New Roman" w:cs="Times New Roman"/>
          <w:szCs w:val="24"/>
        </w:rPr>
        <w:t>(recipročna gostovanja programa</w:t>
      </w:r>
      <w:r w:rsidR="008143DD" w:rsidRPr="004248FF">
        <w:rPr>
          <w:rFonts w:ascii="Times New Roman" w:hAnsi="Times New Roman" w:cs="Times New Roman"/>
          <w:szCs w:val="24"/>
        </w:rPr>
        <w:t xml:space="preserve"> iz</w:t>
      </w:r>
      <w:r w:rsidRPr="004248FF">
        <w:rPr>
          <w:rFonts w:ascii="Times New Roman" w:hAnsi="Times New Roman" w:cs="Times New Roman"/>
          <w:szCs w:val="24"/>
        </w:rPr>
        <w:t xml:space="preserve"> </w:t>
      </w:r>
      <w:r w:rsidR="00697004">
        <w:rPr>
          <w:rFonts w:ascii="Times New Roman" w:hAnsi="Times New Roman" w:cs="Times New Roman"/>
          <w:szCs w:val="24"/>
        </w:rPr>
        <w:t xml:space="preserve">Grada </w:t>
      </w:r>
      <w:r w:rsidRPr="004248FF">
        <w:rPr>
          <w:rFonts w:ascii="Times New Roman" w:hAnsi="Times New Roman" w:cs="Times New Roman"/>
          <w:szCs w:val="24"/>
        </w:rPr>
        <w:t>Zagreba u drugim gradovima u zemlji i inozemstvu, i obrnuto)</w:t>
      </w:r>
    </w:p>
    <w:p w14:paraId="2BB783B3" w14:textId="77777777" w:rsidR="001673AA" w:rsidRPr="004248FF" w:rsidRDefault="001673AA" w:rsidP="0073774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Cs w:val="24"/>
        </w:rPr>
      </w:pPr>
      <w:r w:rsidRPr="004248FF">
        <w:rPr>
          <w:rFonts w:ascii="Times New Roman" w:hAnsi="Times New Roman" w:cs="Times New Roman"/>
          <w:szCs w:val="24"/>
        </w:rPr>
        <w:t>Umjetničke rezidencije u inozemstvu (boravci zagrebačkih umjetnika i autora na rezidenciji u inozemstvu u svrhu umjetničkog istraživanja ili rada na umjetničkom projektu)</w:t>
      </w:r>
    </w:p>
    <w:p w14:paraId="3A44340F" w14:textId="22D7FE06" w:rsidR="001673AA" w:rsidRPr="004248FF" w:rsidRDefault="001673AA" w:rsidP="0073774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 xml:space="preserve">Razmjena umjetnika u rezidenciji (recipročna razmjena zagrebačkih umjetnika na rezidenciji u inozemstvu i inozemnih u </w:t>
      </w:r>
      <w:r w:rsidR="00697004">
        <w:rPr>
          <w:rFonts w:ascii="Times New Roman" w:hAnsi="Times New Roman" w:cs="Times New Roman"/>
          <w:szCs w:val="24"/>
        </w:rPr>
        <w:t xml:space="preserve">Gradu </w:t>
      </w:r>
      <w:r w:rsidRPr="004248FF">
        <w:rPr>
          <w:rFonts w:ascii="Times New Roman" w:hAnsi="Times New Roman" w:cs="Times New Roman"/>
          <w:szCs w:val="24"/>
        </w:rPr>
        <w:t>Zagrebu)</w:t>
      </w:r>
    </w:p>
    <w:p w14:paraId="658DE89B" w14:textId="0492187A" w:rsidR="001673AA" w:rsidRDefault="001673AA" w:rsidP="0073774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>Sudjelovanja na međunarodnim skupovima, konferencijama i seminarima u inozemstvu – isključivo za pozvane govornike (predavanja, panel-diskusije, prezentacije i sl.)</w:t>
      </w:r>
    </w:p>
    <w:p w14:paraId="5D712582" w14:textId="77777777" w:rsidR="001467C8" w:rsidRPr="008F0E55" w:rsidRDefault="001467C8" w:rsidP="00737745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szCs w:val="24"/>
        </w:rPr>
      </w:pPr>
      <w:r w:rsidRPr="008F0E55">
        <w:rPr>
          <w:rFonts w:ascii="Times New Roman" w:hAnsi="Times New Roman" w:cs="Times New Roman"/>
          <w:szCs w:val="24"/>
        </w:rPr>
        <w:t>Aktivnosti međunarodne i međugradske suradnje u sklopu EU projekata (odobreni i /ili ugovoreni projekti)</w:t>
      </w:r>
    </w:p>
    <w:p w14:paraId="73C1BD3C" w14:textId="77777777" w:rsidR="001467C8" w:rsidRPr="004248FF" w:rsidRDefault="001467C8" w:rsidP="008F0E55">
      <w:pPr>
        <w:pStyle w:val="ListParagraph"/>
        <w:ind w:left="1440"/>
        <w:jc w:val="both"/>
        <w:rPr>
          <w:rFonts w:ascii="Times New Roman" w:hAnsi="Times New Roman" w:cs="Times New Roman"/>
          <w:szCs w:val="24"/>
        </w:rPr>
      </w:pPr>
    </w:p>
    <w:p w14:paraId="662533D2" w14:textId="6B814DCF" w:rsidR="004248FF" w:rsidRPr="008F0E55" w:rsidRDefault="008E5F6F" w:rsidP="008F0E55">
      <w:pPr>
        <w:pStyle w:val="ListParagraph"/>
        <w:numPr>
          <w:ilvl w:val="0"/>
          <w:numId w:val="8"/>
        </w:numPr>
        <w:ind w:left="709"/>
        <w:rPr>
          <w:rFonts w:ascii="Times New Roman" w:hAnsi="Times New Roman" w:cs="Times New Roman"/>
          <w:b/>
          <w:szCs w:val="24"/>
        </w:rPr>
      </w:pPr>
      <w:bookmarkStart w:id="4" w:name="_Hlk113883429"/>
      <w:r w:rsidRPr="004248FF">
        <w:rPr>
          <w:rFonts w:ascii="Times New Roman" w:hAnsi="Times New Roman" w:cs="Times New Roman"/>
          <w:b/>
          <w:szCs w:val="24"/>
        </w:rPr>
        <w:t xml:space="preserve">VIŠEGODIŠNJI PROGRAMI I PROJEKTI </w:t>
      </w:r>
    </w:p>
    <w:p w14:paraId="594D2FDB" w14:textId="5EDFEBAC" w:rsidR="008E5F6F" w:rsidRDefault="008E5F6F" w:rsidP="008E5F6F">
      <w:pPr>
        <w:jc w:val="center"/>
        <w:rPr>
          <w:rFonts w:ascii="Times New Roman" w:hAnsi="Times New Roman" w:cs="Times New Roman"/>
          <w:b/>
          <w:szCs w:val="24"/>
        </w:rPr>
      </w:pPr>
      <w:r w:rsidRPr="004248FF">
        <w:rPr>
          <w:rFonts w:ascii="Times New Roman" w:hAnsi="Times New Roman" w:cs="Times New Roman"/>
          <w:b/>
          <w:szCs w:val="24"/>
        </w:rPr>
        <w:t>II.</w:t>
      </w:r>
    </w:p>
    <w:bookmarkEnd w:id="4"/>
    <w:p w14:paraId="599F75D8" w14:textId="0E8938A7" w:rsidR="004F71C0" w:rsidRDefault="004F71C0" w:rsidP="00A62E0D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8FF">
        <w:rPr>
          <w:rFonts w:ascii="Times New Roman" w:hAnsi="Times New Roman" w:cs="Times New Roman"/>
          <w:b/>
          <w:bCs/>
          <w:sz w:val="24"/>
          <w:szCs w:val="24"/>
        </w:rPr>
        <w:t xml:space="preserve">Programi </w:t>
      </w:r>
      <w:r w:rsidR="0025014F" w:rsidRPr="00424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5D33" w:rsidRPr="004248FF">
        <w:rPr>
          <w:rFonts w:ascii="Times New Roman" w:hAnsi="Times New Roman" w:cs="Times New Roman"/>
          <w:b/>
          <w:bCs/>
          <w:sz w:val="24"/>
          <w:szCs w:val="24"/>
        </w:rPr>
        <w:t xml:space="preserve">glazbene </w:t>
      </w:r>
      <w:r w:rsidR="0078389F">
        <w:rPr>
          <w:rFonts w:ascii="Times New Roman" w:hAnsi="Times New Roman" w:cs="Times New Roman"/>
          <w:b/>
          <w:bCs/>
          <w:sz w:val="24"/>
          <w:szCs w:val="24"/>
        </w:rPr>
        <w:t xml:space="preserve">umjetnosti </w:t>
      </w:r>
      <w:r w:rsidRPr="004248FF">
        <w:rPr>
          <w:rFonts w:ascii="Times New Roman" w:hAnsi="Times New Roman" w:cs="Times New Roman"/>
          <w:b/>
          <w:bCs/>
          <w:sz w:val="24"/>
          <w:szCs w:val="24"/>
        </w:rPr>
        <w:t>vrednuju se sukladno općim</w:t>
      </w:r>
      <w:r w:rsidR="00A62E0D">
        <w:rPr>
          <w:rFonts w:ascii="Times New Roman" w:hAnsi="Times New Roman" w:cs="Times New Roman"/>
          <w:b/>
          <w:bCs/>
          <w:sz w:val="24"/>
          <w:szCs w:val="24"/>
        </w:rPr>
        <w:t xml:space="preserve"> kriterijima,</w:t>
      </w:r>
      <w:r w:rsidRPr="004248FF">
        <w:rPr>
          <w:rFonts w:ascii="Times New Roman" w:hAnsi="Times New Roman" w:cs="Times New Roman"/>
          <w:b/>
          <w:bCs/>
          <w:sz w:val="24"/>
          <w:szCs w:val="24"/>
        </w:rPr>
        <w:t xml:space="preserve"> posebnim kriterijima za programe te dodatnim kriterijima za višegodišnje programe</w:t>
      </w:r>
      <w:r w:rsidRPr="004248FF">
        <w:rPr>
          <w:rFonts w:ascii="Times New Roman" w:hAnsi="Times New Roman" w:cs="Times New Roman"/>
          <w:sz w:val="24"/>
          <w:szCs w:val="24"/>
        </w:rPr>
        <w:t>.</w:t>
      </w:r>
    </w:p>
    <w:p w14:paraId="7C9828DA" w14:textId="77777777" w:rsidR="00B26B81" w:rsidRDefault="00B26B81" w:rsidP="00B26B81">
      <w:pPr>
        <w:pStyle w:val="Heading2"/>
      </w:pPr>
    </w:p>
    <w:p w14:paraId="135DAAC9" w14:textId="7DF35F33" w:rsidR="00B26B81" w:rsidRDefault="00B26B81" w:rsidP="00B26B81">
      <w:pPr>
        <w:pStyle w:val="Heading2"/>
      </w:pPr>
      <w:r>
        <w:t>OPĆI KRITERIJI:</w:t>
      </w:r>
    </w:p>
    <w:p w14:paraId="0B6DAB0E" w14:textId="77777777" w:rsidR="00B26B81" w:rsidRDefault="00B26B81" w:rsidP="00B26B81">
      <w:pPr>
        <w:spacing w:after="0" w:line="240" w:lineRule="auto"/>
      </w:pPr>
    </w:p>
    <w:p w14:paraId="0947EDE3" w14:textId="77777777" w:rsidR="00B26B81" w:rsidRDefault="00B26B81" w:rsidP="0073774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RELEVANTNOST PROGRAMA</w:t>
      </w:r>
    </w:p>
    <w:p w14:paraId="277DE0FA" w14:textId="7B3AD43A" w:rsidR="00B26B81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Usklađenost programa s ciljevima i prioritetima </w:t>
      </w:r>
      <w:r w:rsidR="008E56A4">
        <w:rPr>
          <w:rFonts w:ascii="Times New Roman" w:hAnsi="Times New Roman" w:cs="Times New Roman"/>
          <w:szCs w:val="24"/>
        </w:rPr>
        <w:t>Javnog p</w:t>
      </w:r>
      <w:r>
        <w:rPr>
          <w:rFonts w:ascii="Times New Roman" w:hAnsi="Times New Roman" w:cs="Times New Roman"/>
          <w:szCs w:val="24"/>
        </w:rPr>
        <w:t>oziva</w:t>
      </w:r>
    </w:p>
    <w:p w14:paraId="232CA38D" w14:textId="50399C49" w:rsidR="00B26B81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Umjetnička i/ili društvena relevantnost programa, uključujući relevantnost programa za </w:t>
      </w:r>
      <w:r w:rsidR="0000716E">
        <w:rPr>
          <w:rFonts w:ascii="Times New Roman" w:hAnsi="Times New Roman" w:cs="Times New Roman"/>
          <w:szCs w:val="24"/>
        </w:rPr>
        <w:t>g</w:t>
      </w:r>
      <w:r>
        <w:rPr>
          <w:rFonts w:ascii="Times New Roman" w:hAnsi="Times New Roman" w:cs="Times New Roman"/>
          <w:szCs w:val="24"/>
        </w:rPr>
        <w:t>rad Zagreb</w:t>
      </w:r>
    </w:p>
    <w:p w14:paraId="028B0BB4" w14:textId="77777777" w:rsidR="00B26B81" w:rsidRDefault="00B26B81" w:rsidP="0073774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KVALITETA PROGRAMA</w:t>
      </w:r>
    </w:p>
    <w:p w14:paraId="2B4CA3B3" w14:textId="77777777" w:rsidR="00B26B81" w:rsidRDefault="00B26B81" w:rsidP="00737745">
      <w:pPr>
        <w:numPr>
          <w:ilvl w:val="1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Kvaliteta predloženog kulturno-umjetničkog sadržaja, odnosno sadržajna vrijednost predloženog programa</w:t>
      </w:r>
    </w:p>
    <w:p w14:paraId="3630E36C" w14:textId="77777777" w:rsidR="00B26B81" w:rsidRDefault="00B26B81" w:rsidP="00737745">
      <w:pPr>
        <w:numPr>
          <w:ilvl w:val="1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Koncepcijska cjelovitost, koherentnost i utemeljenost</w:t>
      </w:r>
    </w:p>
    <w:p w14:paraId="0C91651A" w14:textId="77777777" w:rsidR="00B26B81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Autentičnost ili originalnost programa, njegova aktualnost te inventivnost u pristupu </w:t>
      </w:r>
    </w:p>
    <w:p w14:paraId="40E05922" w14:textId="77777777" w:rsidR="00B26B81" w:rsidRDefault="00B26B81" w:rsidP="0073774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PRISTUP, DOSTUPNOST I VIDLJIVOST</w:t>
      </w:r>
    </w:p>
    <w:p w14:paraId="79C83A26" w14:textId="77777777" w:rsidR="00B26B81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Dostupnost programa krajnjim korisnicima (pristupačnost cijena, pristupačnost prostora, broj i mjesta izvedbi, distribuiranost izdanja i slično)</w:t>
      </w:r>
    </w:p>
    <w:p w14:paraId="116BCAFA" w14:textId="17FB1996" w:rsidR="00B26B81" w:rsidRDefault="00B26B81" w:rsidP="00737745">
      <w:pPr>
        <w:numPr>
          <w:ilvl w:val="1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Primjerenost i kvaliteta plana promocije programa i komunikacija s javno</w:t>
      </w:r>
      <w:r w:rsidR="0000716E">
        <w:rPr>
          <w:rFonts w:ascii="Times New Roman" w:hAnsi="Times New Roman" w:cs="Times New Roman"/>
          <w:szCs w:val="24"/>
        </w:rPr>
        <w:t>šću</w:t>
      </w:r>
      <w:r>
        <w:rPr>
          <w:rFonts w:ascii="Times New Roman" w:hAnsi="Times New Roman" w:cs="Times New Roman"/>
          <w:szCs w:val="24"/>
        </w:rPr>
        <w:t xml:space="preserve">, odnosno plana distribucije </w:t>
      </w:r>
    </w:p>
    <w:p w14:paraId="6F56A65E" w14:textId="77777777" w:rsidR="00B26B81" w:rsidRDefault="00B26B81" w:rsidP="0073774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KVALITETA FINANCIJSKOG PLANA</w:t>
      </w:r>
    </w:p>
    <w:p w14:paraId="6A396446" w14:textId="77777777" w:rsidR="00B26B81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Uravnoteženost plana i ravnomjerna distribucija troškova</w:t>
      </w:r>
    </w:p>
    <w:p w14:paraId="36C8C2A6" w14:textId="77777777" w:rsidR="00B26B81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Diversifikacija izvora financiranja (iskazani prihodi iz drugih izvora osim Grada Zagreba)</w:t>
      </w:r>
    </w:p>
    <w:p w14:paraId="4EE01F63" w14:textId="77777777" w:rsidR="00B26B81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Primjerenost i jasnoća planiranih troškova (uključujući i jasan prikaz troškova za koje se potpora traži putem ovog Javnog poziva)</w:t>
      </w:r>
    </w:p>
    <w:p w14:paraId="072104F1" w14:textId="77777777" w:rsidR="00B26B81" w:rsidRDefault="00B26B81" w:rsidP="0073774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ISKUSTVA I REFERENCE </w:t>
      </w:r>
    </w:p>
    <w:p w14:paraId="18C73B37" w14:textId="77777777" w:rsidR="00B26B81" w:rsidRDefault="00B26B81" w:rsidP="00737745">
      <w:pPr>
        <w:numPr>
          <w:ilvl w:val="1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Reference angažiranih umjetnika, autora, izvođača i drugih izvoditelja aktivnosti (osim za programe čiji je cilj afirmacija mlađih i/ili manje poznatih umjetnika i autora)</w:t>
      </w:r>
    </w:p>
    <w:p w14:paraId="2E376028" w14:textId="77777777" w:rsidR="00B26B81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Stručni i organizacijski kapaciteti prijavitelja te relevantno iskustvo u djelatnosti odnosno području za koji se program prijavljuje</w:t>
      </w:r>
    </w:p>
    <w:p w14:paraId="1D70BAB2" w14:textId="77777777" w:rsidR="00B26B81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Odgovarajuće reference programskih voditelja, urednika, kustosa, selektora, članova žirija, članova savjeta galerija i sl. </w:t>
      </w:r>
    </w:p>
    <w:p w14:paraId="08B7022E" w14:textId="77777777" w:rsidR="00B26B81" w:rsidRDefault="00B26B81" w:rsidP="00737745">
      <w:pPr>
        <w:numPr>
          <w:ilvl w:val="1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Kontinuitet kvalitete i profiliranosti programa (osim za nove programe)</w:t>
      </w:r>
    </w:p>
    <w:p w14:paraId="6FDB4512" w14:textId="77777777" w:rsidR="00B26B81" w:rsidRDefault="00B26B81" w:rsidP="0073774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KVALITETA PRIJAVE</w:t>
      </w:r>
    </w:p>
    <w:p w14:paraId="49F5C3BE" w14:textId="77777777" w:rsidR="00B26B81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Jasnoća prijavnice i popratne dokumentacije</w:t>
      </w:r>
    </w:p>
    <w:p w14:paraId="746321C4" w14:textId="77777777" w:rsidR="00B26B81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Razrađenost i provedivost plana programskih aktivnosti</w:t>
      </w:r>
    </w:p>
    <w:p w14:paraId="1A1362ED" w14:textId="77777777" w:rsidR="00B26B81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Razrađenost i primjerenost plana aktivnosti promocije programa </w:t>
      </w:r>
    </w:p>
    <w:p w14:paraId="74C6E859" w14:textId="77777777" w:rsidR="00B26B81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Realnost, razrađenost i uravnoteženost financijskog plana te njegova usklađenost s planom aktivnosti</w:t>
      </w:r>
    </w:p>
    <w:p w14:paraId="5A81EE98" w14:textId="77777777" w:rsidR="004248FF" w:rsidRPr="004248FF" w:rsidRDefault="004248FF" w:rsidP="008E56A4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BDF52E4" w14:textId="17BB56F2" w:rsidR="00C05E68" w:rsidRPr="004248FF" w:rsidRDefault="00C82C07" w:rsidP="004248FF">
      <w:pPr>
        <w:shd w:val="clear" w:color="auto" w:fill="FFFFFF"/>
        <w:spacing w:after="0" w:line="240" w:lineRule="auto"/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Cs w:val="24"/>
        </w:rPr>
      </w:pPr>
      <w:r w:rsidRPr="004248FF">
        <w:rPr>
          <w:rFonts w:ascii="Times New Roman" w:hAnsi="Times New Roman" w:cs="Times New Roman"/>
          <w:b/>
          <w:bCs/>
          <w:szCs w:val="24"/>
        </w:rPr>
        <w:t xml:space="preserve">POSEBNI KRITERIJI </w:t>
      </w:r>
    </w:p>
    <w:p w14:paraId="76B7342D" w14:textId="77777777" w:rsidR="003A7F7A" w:rsidRPr="004248FF" w:rsidRDefault="003A7F7A" w:rsidP="007377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>Programska ili repertoarna raznolikost te raznolikost izvedbenih formata</w:t>
      </w:r>
    </w:p>
    <w:p w14:paraId="6D59AC37" w14:textId="77777777" w:rsidR="003A7F7A" w:rsidRPr="004248FF" w:rsidRDefault="003A7F7A" w:rsidP="007377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>Inovativni pristup planiranju i provedbi programa</w:t>
      </w:r>
    </w:p>
    <w:p w14:paraId="24309C37" w14:textId="77777777" w:rsidR="003A7F7A" w:rsidRPr="004248FF" w:rsidRDefault="003A7F7A" w:rsidP="007377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>Uključenost i kvaliteta planiranih popratnih sadržaja, osobito suvremenih i novih načina prezentacije umjetničkih sadržaja te interakcije s publikom</w:t>
      </w:r>
    </w:p>
    <w:p w14:paraId="77E5A28C" w14:textId="77777777" w:rsidR="003A7F7A" w:rsidRPr="004248FF" w:rsidRDefault="003A7F7A" w:rsidP="007377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>Izvedbe i izdavanje djela hrvatskih suvremenih autora</w:t>
      </w:r>
    </w:p>
    <w:p w14:paraId="3F99DA62" w14:textId="77777777" w:rsidR="003A7F7A" w:rsidRPr="004248FF" w:rsidRDefault="003A7F7A" w:rsidP="007377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>Istraživanje i predstavljanje manje poznate glazbene baštine</w:t>
      </w:r>
    </w:p>
    <w:p w14:paraId="760ECCE9" w14:textId="77777777" w:rsidR="008E5F6F" w:rsidRPr="004248FF" w:rsidRDefault="008E5F6F" w:rsidP="004248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1BC20BA9" w14:textId="0D89AF17" w:rsidR="008E5F6F" w:rsidRPr="004248FF" w:rsidRDefault="008E5F6F" w:rsidP="004248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>Programi međunarodne i međugradske suradnje i mobilnosti</w:t>
      </w:r>
    </w:p>
    <w:p w14:paraId="7E4612FB" w14:textId="77777777" w:rsidR="008E5F6F" w:rsidRPr="004248FF" w:rsidRDefault="008E5F6F" w:rsidP="007377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>Doprinos prezentaciji i promociji različitih umjetničkih praksi, kulture i baštine grada Zagreba u zemlji i inozemstvu</w:t>
      </w:r>
    </w:p>
    <w:p w14:paraId="6153170D" w14:textId="7363485C" w:rsidR="008E5F6F" w:rsidRPr="004248FF" w:rsidRDefault="008E5F6F" w:rsidP="007377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 xml:space="preserve">Doprinos povezivanju i kulturnoj razmjeni </w:t>
      </w:r>
      <w:r w:rsidR="005B5AC2">
        <w:rPr>
          <w:rFonts w:ascii="Times New Roman" w:hAnsi="Times New Roman" w:cs="Times New Roman"/>
          <w:szCs w:val="24"/>
        </w:rPr>
        <w:t xml:space="preserve">iz </w:t>
      </w:r>
      <w:r w:rsidRPr="004248FF">
        <w:rPr>
          <w:rFonts w:ascii="Times New Roman" w:hAnsi="Times New Roman" w:cs="Times New Roman"/>
          <w:szCs w:val="24"/>
        </w:rPr>
        <w:t>Zagreba s drugim glavnim gradovima u Europi i svijetu te gradovima prijateljima Zagreba</w:t>
      </w:r>
    </w:p>
    <w:p w14:paraId="4BA82EE7" w14:textId="77777777" w:rsidR="008E5F6F" w:rsidRPr="004248FF" w:rsidRDefault="008E5F6F" w:rsidP="007377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 xml:space="preserve">Razvijanje dugoročnih odnosa razmjene i suradnje </w:t>
      </w:r>
    </w:p>
    <w:p w14:paraId="0E1C4450" w14:textId="77777777" w:rsidR="008E5F6F" w:rsidRPr="004248FF" w:rsidRDefault="008E5F6F" w:rsidP="0073774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>Relevantnost i prepoznatljivost partnera odnosno festivala, manifestacije ili događanja na kojima se gostuje, na nacionalnoj odnosno međunarodnoj razini</w:t>
      </w:r>
    </w:p>
    <w:p w14:paraId="6D757638" w14:textId="77777777" w:rsidR="008E5F6F" w:rsidRPr="004248FF" w:rsidRDefault="008E5F6F" w:rsidP="0073774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>Broj planiranih izvedbi ili duljina trajanja programa</w:t>
      </w:r>
    </w:p>
    <w:p w14:paraId="4E453549" w14:textId="77777777" w:rsidR="008E5F6F" w:rsidRPr="004248FF" w:rsidRDefault="008E5F6F" w:rsidP="0073774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>Međunarodni kulturni i/ili stručni značaj konferencije, skupa ili seminara za pojedinu djelatnost ili kulturni sektor u cjelini te potencijal prijenosa stečenih znanja i iskustava u Zagrebu</w:t>
      </w:r>
    </w:p>
    <w:p w14:paraId="5019FD92" w14:textId="77777777" w:rsidR="008E5F6F" w:rsidRPr="004248FF" w:rsidRDefault="008E5F6F" w:rsidP="0073774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 xml:space="preserve">Međunarodni značaj programa i pojedinaca koji gostuju u Zagrebu </w:t>
      </w:r>
    </w:p>
    <w:p w14:paraId="1021B1E5" w14:textId="77777777" w:rsidR="008E5F6F" w:rsidRPr="004248FF" w:rsidRDefault="008E5F6F" w:rsidP="004248F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77B24839" w14:textId="77777777" w:rsidR="008E5F6F" w:rsidRPr="004248FF" w:rsidRDefault="008E5F6F" w:rsidP="004248F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bookmarkStart w:id="5" w:name="_Hlk113886893"/>
      <w:bookmarkStart w:id="6" w:name="_Hlk113886134"/>
      <w:r w:rsidRPr="004248FF">
        <w:rPr>
          <w:rFonts w:ascii="Times New Roman" w:hAnsi="Times New Roman" w:cs="Times New Roman"/>
          <w:szCs w:val="24"/>
        </w:rPr>
        <w:t xml:space="preserve">Prednost imaju programi međunarodne i međugradske suradnje i mobilnosti koji imaju osigurano sufinanciranje troškova od strane pozivatelja odnosno partnera iz zemlje ili inozemstva. </w:t>
      </w:r>
      <w:bookmarkEnd w:id="5"/>
    </w:p>
    <w:bookmarkEnd w:id="6"/>
    <w:p w14:paraId="4F9973A2" w14:textId="720E803D" w:rsidR="008F07A3" w:rsidRPr="004248FF" w:rsidRDefault="008F07A3" w:rsidP="004248F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7AD6EAF" w14:textId="77777777" w:rsidR="008E5F6F" w:rsidRPr="004248FF" w:rsidRDefault="008E5F6F" w:rsidP="004248F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bookmarkStart w:id="7" w:name="_Hlk113883603"/>
      <w:r w:rsidRPr="004248FF">
        <w:rPr>
          <w:rFonts w:ascii="Times New Roman" w:hAnsi="Times New Roman" w:cs="Times New Roman"/>
          <w:b/>
          <w:bCs/>
          <w:szCs w:val="24"/>
        </w:rPr>
        <w:t xml:space="preserve">DODATNI KRITERIJI ZA VIŠEGODIŠNJE PROGRAME I PROJEKTE </w:t>
      </w:r>
    </w:p>
    <w:p w14:paraId="337C0764" w14:textId="77777777" w:rsidR="008E5F6F" w:rsidRPr="004248FF" w:rsidRDefault="008E5F6F" w:rsidP="004248F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38345CAC" w14:textId="77777777" w:rsidR="008E5F6F" w:rsidRPr="004248FF" w:rsidRDefault="008E5F6F" w:rsidP="007377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>Jasnoća, koherentnost i provedivost Plana razvoja programa/projekta</w:t>
      </w:r>
    </w:p>
    <w:p w14:paraId="4BD4080D" w14:textId="77777777" w:rsidR="008E5F6F" w:rsidRPr="004248FF" w:rsidRDefault="008E5F6F" w:rsidP="007377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>Utjecaj višegodišnjeg financiranja na mogućnosti realizacije programa/projekta</w:t>
      </w:r>
    </w:p>
    <w:p w14:paraId="2045C533" w14:textId="77777777" w:rsidR="008E5F6F" w:rsidRPr="004248FF" w:rsidRDefault="008E5F6F" w:rsidP="007377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>Utjecaj višegodišnjeg financiranja na stabilnost i razvoj predlagatelja programa/projekta</w:t>
      </w:r>
    </w:p>
    <w:p w14:paraId="2FAAED46" w14:textId="77777777" w:rsidR="008E5F6F" w:rsidRPr="004248FF" w:rsidRDefault="008E5F6F" w:rsidP="007377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>Doprinos projekta/programa razvoju dugotrajnih partnerstava i suradnji</w:t>
      </w:r>
    </w:p>
    <w:p w14:paraId="4B5D75AA" w14:textId="77777777" w:rsidR="008E5F6F" w:rsidRPr="004248FF" w:rsidRDefault="008E5F6F" w:rsidP="004248F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lastRenderedPageBreak/>
        <w:tab/>
        <w:t xml:space="preserve">Višegodišnje financiranje može se odobriti za razdoblje do najviše </w:t>
      </w:r>
      <w:r w:rsidRPr="004248FF">
        <w:rPr>
          <w:rFonts w:ascii="Times New Roman" w:hAnsi="Times New Roman" w:cs="Times New Roman"/>
          <w:b/>
          <w:bCs/>
          <w:szCs w:val="24"/>
        </w:rPr>
        <w:t>3 godine</w:t>
      </w:r>
      <w:r w:rsidRPr="004248FF">
        <w:rPr>
          <w:rFonts w:ascii="Times New Roman" w:hAnsi="Times New Roman" w:cs="Times New Roman"/>
          <w:szCs w:val="24"/>
        </w:rPr>
        <w:t xml:space="preserve">, i to za programe koji se već kontinuirano odvijaju 5 ili više godina, odnosno za nove projekte koji se zbog kompleksnosti i zahtjevnosti provode kroz više godina (i to istaknuti i profilirani festivali i druge manifestacije, cjelogodišnji programi nezavisnih galerija, izvedbenih i </w:t>
      </w:r>
      <w:proofErr w:type="spellStart"/>
      <w:r w:rsidRPr="004248FF">
        <w:rPr>
          <w:rFonts w:ascii="Times New Roman" w:hAnsi="Times New Roman" w:cs="Times New Roman"/>
          <w:szCs w:val="24"/>
        </w:rPr>
        <w:t>kinoprikazivačkih</w:t>
      </w:r>
      <w:proofErr w:type="spellEnd"/>
      <w:r w:rsidRPr="004248FF">
        <w:rPr>
          <w:rFonts w:ascii="Times New Roman" w:hAnsi="Times New Roman" w:cs="Times New Roman"/>
          <w:szCs w:val="24"/>
        </w:rPr>
        <w:t xml:space="preserve"> dvorana, klubova i sličnih prostora u kojima se redovito održavaju javni programi, programi koji se odvijaju u obliku redovitog pružanja javnih usluga u kulturi, a koje su za krajnje korisnike besplatne). Prekid u odvijanju programa uzrokovan nužnim epidemiološkim mjerama radi zaštite za vrijeme proglašene epidemije COVID-19 neće se smatrati diskontinuitetom u smislu ovog Javnog poziva. </w:t>
      </w:r>
    </w:p>
    <w:p w14:paraId="5B77CF6D" w14:textId="47BFA14A" w:rsidR="008E5F6F" w:rsidRDefault="008E5F6F" w:rsidP="004248F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248FF">
        <w:rPr>
          <w:rFonts w:ascii="Times New Roman" w:hAnsi="Times New Roman" w:cs="Times New Roman"/>
          <w:szCs w:val="24"/>
        </w:rPr>
        <w:tab/>
        <w:t>Za programe i projekte za koje je zatraženo višegodišnje financiranje može se odobriti godišnje ili jednokratno financiranje</w:t>
      </w:r>
      <w:r w:rsidR="004248FF">
        <w:rPr>
          <w:rFonts w:ascii="Times New Roman" w:hAnsi="Times New Roman" w:cs="Times New Roman"/>
          <w:szCs w:val="24"/>
        </w:rPr>
        <w:t>.</w:t>
      </w:r>
    </w:p>
    <w:p w14:paraId="1D9B7538" w14:textId="77777777" w:rsidR="004248FF" w:rsidRPr="004248FF" w:rsidRDefault="004248FF" w:rsidP="004248FF">
      <w:pPr>
        <w:spacing w:after="0" w:line="240" w:lineRule="auto"/>
        <w:rPr>
          <w:rFonts w:ascii="Times New Roman" w:hAnsi="Times New Roman" w:cs="Times New Roman"/>
          <w:szCs w:val="24"/>
        </w:rPr>
      </w:pPr>
    </w:p>
    <w:bookmarkEnd w:id="7"/>
    <w:p w14:paraId="1E5D6C2E" w14:textId="4F3A044D" w:rsidR="008E5F6F" w:rsidRPr="004248FF" w:rsidRDefault="008E5F6F" w:rsidP="008E5F6F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Cs w:val="24"/>
        </w:rPr>
      </w:pPr>
      <w:r w:rsidRPr="004248FF">
        <w:rPr>
          <w:rFonts w:ascii="Times New Roman" w:hAnsi="Times New Roman" w:cs="Times New Roman"/>
          <w:b/>
          <w:bCs/>
          <w:szCs w:val="24"/>
        </w:rPr>
        <w:t>III.</w:t>
      </w:r>
    </w:p>
    <w:p w14:paraId="753BAFB8" w14:textId="77777777" w:rsidR="008F07A3" w:rsidRPr="004248FF" w:rsidRDefault="008F07A3" w:rsidP="008F07A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04672CD" w14:textId="77777777" w:rsidR="004248FF" w:rsidRPr="00163172" w:rsidRDefault="004248FF" w:rsidP="004248F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bookmarkStart w:id="8" w:name="_Hlk113953571"/>
      <w:r w:rsidRPr="00163172">
        <w:rPr>
          <w:rFonts w:ascii="Times New Roman" w:hAnsi="Times New Roman" w:cs="Times New Roman"/>
          <w:b/>
          <w:szCs w:val="24"/>
        </w:rPr>
        <w:t>Prijave se podnose isključivo elektroničkim putem na odgovarajućem obrascu e-prijavnice koji je dostupan na službenim stranicama Grada Zagreba: www.zagreb.hr</w:t>
      </w:r>
    </w:p>
    <w:p w14:paraId="49AEE7A2" w14:textId="77777777" w:rsidR="004248FF" w:rsidRPr="008122AC" w:rsidRDefault="004248FF" w:rsidP="004248FF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8122AC">
        <w:rPr>
          <w:rFonts w:ascii="Times New Roman" w:hAnsi="Times New Roman" w:cs="Times New Roman"/>
          <w:bCs/>
          <w:szCs w:val="24"/>
        </w:rPr>
        <w:t xml:space="preserve"> </w:t>
      </w:r>
    </w:p>
    <w:p w14:paraId="55F8FE6D" w14:textId="77777777" w:rsidR="004248FF" w:rsidRPr="008122AC" w:rsidRDefault="004248FF" w:rsidP="004248F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122AC">
        <w:rPr>
          <w:rFonts w:ascii="Times New Roman" w:hAnsi="Times New Roman" w:cs="Times New Roman"/>
          <w:b/>
          <w:szCs w:val="24"/>
        </w:rPr>
        <w:t>Uz svaku elektronički popunjenu e-prijavnicu potrebno je učitati, odnosno pohraniti dokumentaciju u digitalnom obliku</w:t>
      </w:r>
      <w:r>
        <w:rPr>
          <w:rFonts w:ascii="Times New Roman" w:hAnsi="Times New Roman" w:cs="Times New Roman"/>
          <w:b/>
          <w:szCs w:val="24"/>
        </w:rPr>
        <w:t>:</w:t>
      </w:r>
    </w:p>
    <w:p w14:paraId="4C458DDD" w14:textId="77777777" w:rsidR="004248FF" w:rsidRDefault="004248FF" w:rsidP="004248FF">
      <w:pPr>
        <w:spacing w:after="0" w:line="240" w:lineRule="auto"/>
        <w:rPr>
          <w:rFonts w:ascii="Times New Roman" w:hAnsi="Times New Roman" w:cs="Times New Roman"/>
          <w:szCs w:val="24"/>
          <w:highlight w:val="cyan"/>
        </w:rPr>
      </w:pPr>
    </w:p>
    <w:p w14:paraId="23603134" w14:textId="77777777" w:rsidR="004248FF" w:rsidRDefault="004248FF" w:rsidP="004248F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bookmarkStart w:id="9" w:name="_Hlk113886931"/>
      <w:bookmarkStart w:id="10" w:name="_Hlk113883674"/>
      <w:r w:rsidRPr="00D45C06">
        <w:rPr>
          <w:rFonts w:ascii="Times New Roman" w:hAnsi="Times New Roman" w:cs="Times New Roman"/>
          <w:b/>
          <w:bCs/>
          <w:szCs w:val="24"/>
        </w:rPr>
        <w:t>OBVEZNI PRILOZI</w:t>
      </w:r>
      <w:bookmarkEnd w:id="9"/>
    </w:p>
    <w:p w14:paraId="3C4C4A2B" w14:textId="77777777" w:rsidR="004248FF" w:rsidRPr="00D45C06" w:rsidRDefault="004248FF" w:rsidP="004248F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bookmarkEnd w:id="10"/>
    <w:p w14:paraId="55C628E3" w14:textId="77777777" w:rsidR="004248FF" w:rsidRPr="00FB17FD" w:rsidRDefault="004248FF" w:rsidP="004248F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B17FD">
        <w:rPr>
          <w:rFonts w:ascii="Times New Roman" w:hAnsi="Times New Roman" w:cs="Times New Roman"/>
          <w:szCs w:val="24"/>
        </w:rPr>
        <w:t>1)</w:t>
      </w:r>
      <w:r>
        <w:rPr>
          <w:rFonts w:ascii="Times New Roman" w:hAnsi="Times New Roman" w:cs="Times New Roman"/>
          <w:szCs w:val="24"/>
        </w:rPr>
        <w:t xml:space="preserve"> </w:t>
      </w:r>
      <w:r w:rsidRPr="00FB17FD">
        <w:rPr>
          <w:rFonts w:ascii="Times New Roman" w:hAnsi="Times New Roman" w:cs="Times New Roman"/>
          <w:szCs w:val="24"/>
        </w:rPr>
        <w:t>Detaljan opis programa koji sadrži sve podatke za procjenu prijave, a osobito:</w:t>
      </w:r>
    </w:p>
    <w:p w14:paraId="2E1B816E" w14:textId="4D2D6BF1" w:rsidR="004248FF" w:rsidRPr="00FB17FD" w:rsidRDefault="004248FF" w:rsidP="00737745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FB17FD">
        <w:rPr>
          <w:rFonts w:ascii="Times New Roman" w:hAnsi="Times New Roman" w:cs="Times New Roman"/>
          <w:szCs w:val="24"/>
        </w:rPr>
        <w:t xml:space="preserve">opis i plan provedbe aktivnosti </w:t>
      </w:r>
    </w:p>
    <w:p w14:paraId="70412130" w14:textId="77777777" w:rsidR="004248FF" w:rsidRPr="00FB17FD" w:rsidRDefault="004248FF" w:rsidP="00737745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FB17FD">
        <w:rPr>
          <w:rFonts w:ascii="Times New Roman" w:hAnsi="Times New Roman" w:cs="Times New Roman"/>
          <w:szCs w:val="24"/>
        </w:rPr>
        <w:t xml:space="preserve">reference angažiranih umjetnika, autora, izvođača i drugih izvoditelja </w:t>
      </w:r>
    </w:p>
    <w:p w14:paraId="0DA3328A" w14:textId="3950E84F" w:rsidR="004248FF" w:rsidRPr="00FB17FD" w:rsidRDefault="004248FF" w:rsidP="00737745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FB17FD">
        <w:rPr>
          <w:rFonts w:ascii="Times New Roman" w:hAnsi="Times New Roman" w:cs="Times New Roman"/>
          <w:szCs w:val="24"/>
        </w:rPr>
        <w:t>opis partnera i njihovih uloga (ako je primj</w:t>
      </w:r>
      <w:r w:rsidR="00697004">
        <w:rPr>
          <w:rFonts w:ascii="Times New Roman" w:hAnsi="Times New Roman" w:cs="Times New Roman"/>
          <w:szCs w:val="24"/>
        </w:rPr>
        <w:t>enjivo</w:t>
      </w:r>
      <w:r w:rsidRPr="00FB17FD">
        <w:rPr>
          <w:rFonts w:ascii="Times New Roman" w:hAnsi="Times New Roman" w:cs="Times New Roman"/>
          <w:szCs w:val="24"/>
        </w:rPr>
        <w:t>)</w:t>
      </w:r>
    </w:p>
    <w:p w14:paraId="48D6949A" w14:textId="1C75F158" w:rsidR="004248FF" w:rsidRPr="00FB17FD" w:rsidRDefault="004248FF" w:rsidP="00737745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FB17FD">
        <w:rPr>
          <w:rFonts w:ascii="Times New Roman" w:hAnsi="Times New Roman" w:cs="Times New Roman"/>
          <w:szCs w:val="24"/>
        </w:rPr>
        <w:t>plan promocije programa, komunikacije s javno</w:t>
      </w:r>
      <w:r w:rsidR="0000716E">
        <w:rPr>
          <w:rFonts w:ascii="Times New Roman" w:hAnsi="Times New Roman" w:cs="Times New Roman"/>
          <w:szCs w:val="24"/>
        </w:rPr>
        <w:t>šću</w:t>
      </w:r>
      <w:r w:rsidRPr="00FB17FD">
        <w:rPr>
          <w:rFonts w:ascii="Times New Roman" w:hAnsi="Times New Roman" w:cs="Times New Roman"/>
          <w:szCs w:val="24"/>
        </w:rPr>
        <w:t xml:space="preserve"> odnosno plan distribucije </w:t>
      </w:r>
    </w:p>
    <w:p w14:paraId="6B0FA1D3" w14:textId="77777777" w:rsidR="004248FF" w:rsidRPr="00FB17FD" w:rsidRDefault="004248FF" w:rsidP="00737745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FB17FD">
        <w:rPr>
          <w:rFonts w:ascii="Times New Roman" w:hAnsi="Times New Roman" w:cs="Times New Roman"/>
          <w:szCs w:val="24"/>
        </w:rPr>
        <w:t>organizacijski tim</w:t>
      </w:r>
    </w:p>
    <w:p w14:paraId="51BFF93D" w14:textId="6D3C0384" w:rsidR="004248FF" w:rsidRPr="00FB17FD" w:rsidRDefault="004248FF" w:rsidP="00737745">
      <w:pPr>
        <w:numPr>
          <w:ilvl w:val="1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FB17FD">
        <w:rPr>
          <w:rFonts w:ascii="Times New Roman" w:hAnsi="Times New Roman" w:cs="Times New Roman"/>
          <w:szCs w:val="24"/>
        </w:rPr>
        <w:t>i druge važne informacije</w:t>
      </w:r>
    </w:p>
    <w:p w14:paraId="4CC96E0E" w14:textId="77777777" w:rsidR="004248FF" w:rsidRPr="00FB17FD" w:rsidRDefault="004248FF" w:rsidP="00737745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Cs w:val="24"/>
        </w:rPr>
      </w:pPr>
      <w:r w:rsidRPr="00FB17FD">
        <w:rPr>
          <w:rFonts w:ascii="Times New Roman" w:hAnsi="Times New Roman" w:cs="Times New Roman"/>
          <w:szCs w:val="24"/>
        </w:rPr>
        <w:t>Opis iskustava i referenci prijavitelja i programskih voditelja</w:t>
      </w:r>
    </w:p>
    <w:p w14:paraId="668FE135" w14:textId="77777777" w:rsidR="004248FF" w:rsidRPr="00FB17FD" w:rsidRDefault="004248FF" w:rsidP="0073774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FB17FD">
        <w:rPr>
          <w:rFonts w:ascii="Times New Roman" w:hAnsi="Times New Roman" w:cs="Times New Roman"/>
          <w:szCs w:val="24"/>
        </w:rPr>
        <w:t>Detaljan troškovnik (za troškove za koje se potpora traži putem ovog Javnog poziva)</w:t>
      </w:r>
    </w:p>
    <w:p w14:paraId="058B8737" w14:textId="77777777" w:rsidR="004248FF" w:rsidRDefault="004248FF" w:rsidP="004248FF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  <w:bookmarkStart w:id="11" w:name="_Hlk113953606"/>
      <w:bookmarkStart w:id="12" w:name="_Hlk113953695"/>
      <w:bookmarkEnd w:id="8"/>
    </w:p>
    <w:p w14:paraId="2BB152E1" w14:textId="6901CFBD" w:rsidR="004248FF" w:rsidRPr="00FB17FD" w:rsidRDefault="004248FF" w:rsidP="004248FF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7F4525">
        <w:rPr>
          <w:rFonts w:ascii="Times New Roman" w:hAnsi="Times New Roman" w:cs="Times New Roman"/>
          <w:b/>
          <w:bCs/>
          <w:szCs w:val="24"/>
        </w:rPr>
        <w:t>Uz navedenu obveznu dokumentaciju za sve prijave prijavitelj je dužan priložiti i dodatne obvezne priloge</w:t>
      </w:r>
      <w:r>
        <w:rPr>
          <w:rFonts w:ascii="Times New Roman" w:hAnsi="Times New Roman" w:cs="Times New Roman"/>
          <w:szCs w:val="24"/>
        </w:rPr>
        <w:t>:</w:t>
      </w:r>
    </w:p>
    <w:bookmarkEnd w:id="11"/>
    <w:p w14:paraId="4CC55E0D" w14:textId="77777777" w:rsidR="004248FF" w:rsidRDefault="004248FF" w:rsidP="004248F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161616"/>
          <w:szCs w:val="24"/>
        </w:rPr>
      </w:pPr>
      <w:r>
        <w:rPr>
          <w:rFonts w:ascii="Times New Roman" w:eastAsia="Calibri" w:hAnsi="Times New Roman" w:cs="Times New Roman"/>
          <w:b/>
          <w:bCs/>
          <w:color w:val="161616"/>
          <w:szCs w:val="24"/>
        </w:rPr>
        <w:tab/>
      </w:r>
      <w:bookmarkStart w:id="13" w:name="_Hlk113886964"/>
    </w:p>
    <w:p w14:paraId="4AB5EA2B" w14:textId="77777777" w:rsidR="004248FF" w:rsidRPr="007F4525" w:rsidRDefault="004248FF" w:rsidP="0073774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7F4525">
        <w:rPr>
          <w:rFonts w:ascii="Times New Roman" w:hAnsi="Times New Roman" w:cs="Times New Roman"/>
        </w:rPr>
        <w:t>a programe međunarodne i međugradske suradnje i mobilnosti:</w:t>
      </w:r>
    </w:p>
    <w:p w14:paraId="3FE55E78" w14:textId="23275743" w:rsidR="004248FF" w:rsidRDefault="004248FF" w:rsidP="00737745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7F4525">
        <w:rPr>
          <w:rFonts w:ascii="Times New Roman" w:hAnsi="Times New Roman" w:cs="Times New Roman"/>
        </w:rPr>
        <w:t>okumentaciju kojom se može dokazati poziv na gostovanje odnosno suradnja s partnerima izvan Grada Zagreba, s jasno naznačenim troškovima koje snosi pozivatelj odnosno partner (poziv, ugovor, pismo namjere i sl.)</w:t>
      </w:r>
    </w:p>
    <w:p w14:paraId="374B7CEF" w14:textId="2723B75A" w:rsidR="00737745" w:rsidRPr="008F0E55" w:rsidRDefault="00737745" w:rsidP="00737745">
      <w:pPr>
        <w:pStyle w:val="ListParagraph"/>
        <w:numPr>
          <w:ilvl w:val="1"/>
          <w:numId w:val="10"/>
        </w:numPr>
        <w:spacing w:line="256" w:lineRule="auto"/>
        <w:rPr>
          <w:rFonts w:ascii="Times New Roman" w:hAnsi="Times New Roman" w:cs="Times New Roman"/>
        </w:rPr>
      </w:pPr>
      <w:r w:rsidRPr="008F0E55">
        <w:rPr>
          <w:rFonts w:ascii="Times New Roman" w:hAnsi="Times New Roman" w:cs="Times New Roman"/>
        </w:rPr>
        <w:t>za EU projekte: preslika potpisnog ugovora (s svim dodacima/aneksima uz ugovor), odnosno ukoliko nije potpisan ugovor s ugovornim tijelom priložiti dokument o službenoj odluci/obavijesti ugovornog tijela o rezultatima natječaja</w:t>
      </w:r>
    </w:p>
    <w:p w14:paraId="5D65FC2E" w14:textId="77777777" w:rsidR="004248FF" w:rsidRPr="007F4525" w:rsidRDefault="004248FF" w:rsidP="0073774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bookmarkStart w:id="14" w:name="_Hlk113883714"/>
      <w:bookmarkStart w:id="15" w:name="_Hlk113952808"/>
      <w:bookmarkStart w:id="16" w:name="_Hlk113886485"/>
      <w:r w:rsidRPr="007F4525">
        <w:rPr>
          <w:rFonts w:ascii="Times New Roman" w:hAnsi="Times New Roman" w:cs="Times New Roman"/>
        </w:rPr>
        <w:t>za višegodišnje programe i projekte:</w:t>
      </w:r>
    </w:p>
    <w:p w14:paraId="2C8861B4" w14:textId="77777777" w:rsidR="004248FF" w:rsidRPr="007F4525" w:rsidRDefault="004248FF" w:rsidP="00737745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bookmarkStart w:id="17" w:name="_Hlk113887694"/>
      <w:bookmarkEnd w:id="14"/>
      <w:r>
        <w:rPr>
          <w:rFonts w:ascii="Times New Roman" w:hAnsi="Times New Roman" w:cs="Times New Roman"/>
        </w:rPr>
        <w:t>p</w:t>
      </w:r>
      <w:r w:rsidRPr="007F4525">
        <w:rPr>
          <w:rFonts w:ascii="Times New Roman" w:hAnsi="Times New Roman" w:cs="Times New Roman"/>
        </w:rPr>
        <w:t xml:space="preserve">lan razvoja programa/projekta koji se odnosi na cijelo razdoblje za koje se traži financiranje, a koji sadrži sve bitne odrednice (ciljevi, rezultati, glavne aktivnosti, način provedbe, osnovna strategija promocije i komunikacije i druge važne informacije) </w:t>
      </w:r>
    </w:p>
    <w:p w14:paraId="07190CF0" w14:textId="77777777" w:rsidR="004248FF" w:rsidRPr="007F4525" w:rsidRDefault="004248FF" w:rsidP="00737745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F4525">
        <w:rPr>
          <w:rFonts w:ascii="Times New Roman" w:hAnsi="Times New Roman" w:cs="Times New Roman"/>
        </w:rPr>
        <w:t>kvirni financijski plan za preostalo razdoblje (za razdoblje nakon godine za koju je raspisan ovaj Javni poziv)</w:t>
      </w:r>
    </w:p>
    <w:p w14:paraId="3868A702" w14:textId="77777777" w:rsidR="004248FF" w:rsidRDefault="004248FF" w:rsidP="004248FF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OSTALI PRILOZI</w:t>
      </w:r>
    </w:p>
    <w:p w14:paraId="6F2EB564" w14:textId="1EF601D6" w:rsidR="008E5F6F" w:rsidRPr="004248FF" w:rsidRDefault="004248FF" w:rsidP="00697004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Uz obvezne priloge prijavitelj može priložiti i </w:t>
      </w:r>
      <w:r>
        <w:rPr>
          <w:rFonts w:ascii="Times New Roman" w:hAnsi="Times New Roman" w:cs="Times New Roman"/>
          <w:b/>
          <w:bCs/>
          <w:szCs w:val="24"/>
        </w:rPr>
        <w:t>ostale priloge</w:t>
      </w:r>
      <w:r>
        <w:rPr>
          <w:rFonts w:ascii="Times New Roman" w:hAnsi="Times New Roman" w:cs="Times New Roman"/>
          <w:szCs w:val="24"/>
        </w:rPr>
        <w:t xml:space="preserve">, primjerice </w:t>
      </w:r>
      <w:r w:rsidRPr="00352D10">
        <w:rPr>
          <w:rFonts w:ascii="Times New Roman" w:hAnsi="Times New Roman" w:cs="Times New Roman"/>
          <w:szCs w:val="24"/>
        </w:rPr>
        <w:t xml:space="preserve">potvrde, likovna rješenja, skice, vizualizacije i drugo </w:t>
      </w:r>
      <w:r>
        <w:rPr>
          <w:rFonts w:ascii="Times New Roman" w:hAnsi="Times New Roman" w:cs="Times New Roman"/>
          <w:szCs w:val="24"/>
        </w:rPr>
        <w:t>(</w:t>
      </w:r>
      <w:r w:rsidRPr="00352D10">
        <w:rPr>
          <w:rFonts w:ascii="Times New Roman" w:hAnsi="Times New Roman" w:cs="Times New Roman"/>
          <w:szCs w:val="24"/>
        </w:rPr>
        <w:t xml:space="preserve">dostavljaju se u pdf. formatu kako je naznačeno u </w:t>
      </w:r>
      <w:r w:rsidRPr="00352D10">
        <w:rPr>
          <w:rFonts w:ascii="Times New Roman" w:hAnsi="Times New Roman" w:cs="Times New Roman"/>
          <w:szCs w:val="24"/>
        </w:rPr>
        <w:lastRenderedPageBreak/>
        <w:t xml:space="preserve">prijavnici, a u slučaju nemogućnosti objedinjavanja u jedan pdf. </w:t>
      </w:r>
      <w:r w:rsidR="0000716E">
        <w:rPr>
          <w:rFonts w:ascii="Times New Roman" w:hAnsi="Times New Roman" w:cs="Times New Roman"/>
          <w:szCs w:val="24"/>
        </w:rPr>
        <w:t>p</w:t>
      </w:r>
      <w:r w:rsidRPr="00352D10">
        <w:rPr>
          <w:rFonts w:ascii="Times New Roman" w:hAnsi="Times New Roman" w:cs="Times New Roman"/>
          <w:szCs w:val="24"/>
        </w:rPr>
        <w:t>rilozi se mogu učitati u zip datoteci</w:t>
      </w:r>
      <w:bookmarkEnd w:id="15"/>
      <w:r w:rsidR="001A7C2C">
        <w:rPr>
          <w:rFonts w:ascii="Times New Roman" w:hAnsi="Times New Roman" w:cs="Times New Roman"/>
          <w:szCs w:val="24"/>
        </w:rPr>
        <w:t>).</w:t>
      </w:r>
      <w:r w:rsidRPr="007F7185">
        <w:br/>
      </w:r>
      <w:bookmarkEnd w:id="12"/>
      <w:bookmarkEnd w:id="13"/>
      <w:bookmarkEnd w:id="16"/>
      <w:bookmarkEnd w:id="17"/>
    </w:p>
    <w:p w14:paraId="6DF1A1A8" w14:textId="77777777" w:rsidR="008E5F6F" w:rsidRPr="004248FF" w:rsidRDefault="008E5F6F" w:rsidP="008E5F6F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725A7208" w14:textId="09E1FFAE" w:rsidR="00430DE4" w:rsidRPr="004248FF" w:rsidRDefault="00430DE4" w:rsidP="00430DE4">
      <w:pPr>
        <w:spacing w:after="0" w:line="240" w:lineRule="auto"/>
        <w:ind w:left="360"/>
        <w:contextualSpacing/>
        <w:rPr>
          <w:rFonts w:ascii="Times New Roman" w:hAnsi="Times New Roman" w:cs="Times New Roman"/>
          <w:szCs w:val="24"/>
        </w:rPr>
      </w:pPr>
    </w:p>
    <w:sectPr w:rsidR="00430DE4" w:rsidRPr="004248FF" w:rsidSect="00B2310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36292"/>
    <w:multiLevelType w:val="hybridMultilevel"/>
    <w:tmpl w:val="A7F2A1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7C0D"/>
    <w:multiLevelType w:val="hybridMultilevel"/>
    <w:tmpl w:val="73760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D6930"/>
    <w:multiLevelType w:val="hybridMultilevel"/>
    <w:tmpl w:val="5514602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E5086"/>
    <w:multiLevelType w:val="hybridMultilevel"/>
    <w:tmpl w:val="BF0812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D40B0F"/>
    <w:multiLevelType w:val="hybridMultilevel"/>
    <w:tmpl w:val="C07CF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66754"/>
    <w:multiLevelType w:val="multilevel"/>
    <w:tmpl w:val="CC1497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F7C18AF"/>
    <w:multiLevelType w:val="hybridMultilevel"/>
    <w:tmpl w:val="4002F5A0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6F0F1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8A71D55"/>
    <w:multiLevelType w:val="hybridMultilevel"/>
    <w:tmpl w:val="EF4E4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73362"/>
    <w:multiLevelType w:val="hybridMultilevel"/>
    <w:tmpl w:val="05F0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B1D24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EC"/>
    <w:rsid w:val="0000716E"/>
    <w:rsid w:val="000C5CA1"/>
    <w:rsid w:val="001467C8"/>
    <w:rsid w:val="001673AA"/>
    <w:rsid w:val="00187F4C"/>
    <w:rsid w:val="001A7C2C"/>
    <w:rsid w:val="00200C99"/>
    <w:rsid w:val="0022059A"/>
    <w:rsid w:val="0022732C"/>
    <w:rsid w:val="00235D33"/>
    <w:rsid w:val="00244FA1"/>
    <w:rsid w:val="0025014F"/>
    <w:rsid w:val="002E2F30"/>
    <w:rsid w:val="00363E8A"/>
    <w:rsid w:val="003A7F7A"/>
    <w:rsid w:val="004248FF"/>
    <w:rsid w:val="00425EA4"/>
    <w:rsid w:val="00430DE4"/>
    <w:rsid w:val="004674B6"/>
    <w:rsid w:val="004F71C0"/>
    <w:rsid w:val="00533800"/>
    <w:rsid w:val="0055739F"/>
    <w:rsid w:val="00562FD3"/>
    <w:rsid w:val="005B33E3"/>
    <w:rsid w:val="005B5AC2"/>
    <w:rsid w:val="00641F3C"/>
    <w:rsid w:val="006675A1"/>
    <w:rsid w:val="00686CEC"/>
    <w:rsid w:val="00697004"/>
    <w:rsid w:val="006A3849"/>
    <w:rsid w:val="00730357"/>
    <w:rsid w:val="00737745"/>
    <w:rsid w:val="0078389F"/>
    <w:rsid w:val="00797F13"/>
    <w:rsid w:val="008143DD"/>
    <w:rsid w:val="008802D1"/>
    <w:rsid w:val="008B1077"/>
    <w:rsid w:val="008C2A58"/>
    <w:rsid w:val="008E0190"/>
    <w:rsid w:val="008E56A4"/>
    <w:rsid w:val="008E5F6F"/>
    <w:rsid w:val="008F07A3"/>
    <w:rsid w:val="008F0E55"/>
    <w:rsid w:val="00957B16"/>
    <w:rsid w:val="009838D5"/>
    <w:rsid w:val="009A7E6E"/>
    <w:rsid w:val="009B5D85"/>
    <w:rsid w:val="00A62E0D"/>
    <w:rsid w:val="00AC0E57"/>
    <w:rsid w:val="00B23100"/>
    <w:rsid w:val="00B26B81"/>
    <w:rsid w:val="00B54C61"/>
    <w:rsid w:val="00B72673"/>
    <w:rsid w:val="00B86F86"/>
    <w:rsid w:val="00C05E68"/>
    <w:rsid w:val="00C82C07"/>
    <w:rsid w:val="00C941E5"/>
    <w:rsid w:val="00D433AE"/>
    <w:rsid w:val="00D66096"/>
    <w:rsid w:val="00DC0370"/>
    <w:rsid w:val="00E24E99"/>
    <w:rsid w:val="00E67D59"/>
    <w:rsid w:val="00ED24B6"/>
    <w:rsid w:val="00F000AB"/>
    <w:rsid w:val="00F527BB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5CAD"/>
  <w15:chartTrackingRefBased/>
  <w15:docId w15:val="{B62324B5-5B55-44AB-A8B2-1224D4F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CE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48FF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C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E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248FF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6C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C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6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86CE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CEC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styleId="SubtleEmphasis">
    <w:name w:val="Subtle Emphasis"/>
    <w:basedOn w:val="DefaultParagraphFont"/>
    <w:uiPriority w:val="19"/>
    <w:qFormat/>
    <w:rsid w:val="00686CEC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86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CEC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C9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C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ADFF2-672C-4D9C-91F3-B947E6B4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Crnković</dc:creator>
  <cp:keywords/>
  <dc:description/>
  <cp:lastModifiedBy>Laura Topolovšek</cp:lastModifiedBy>
  <cp:revision>8</cp:revision>
  <cp:lastPrinted>2022-09-15T13:23:00Z</cp:lastPrinted>
  <dcterms:created xsi:type="dcterms:W3CDTF">2022-09-22T09:43:00Z</dcterms:created>
  <dcterms:modified xsi:type="dcterms:W3CDTF">2023-06-29T06:46:00Z</dcterms:modified>
</cp:coreProperties>
</file>